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240" w:after="24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-685800</wp:posOffset>
                </wp:positionH>
                <wp:positionV relativeFrom="paragraph">
                  <wp:posOffset>50800</wp:posOffset>
                </wp:positionV>
                <wp:extent cx="7792085" cy="2921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80" cy="28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sq" w="2844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Image1" stroked="t" style="position:absolute;margin-left:-54pt;margin-top:4pt;width:613.45pt;height:2.2pt" type="shapetype_32">
                <w10:wrap type="none"/>
                <v:fill o:detectmouseclick="t" on="false"/>
                <v:stroke color="red" weight="28440" joinstyle="miter" endcap="square"/>
              </v:shape>
            </w:pict>
          </mc:Fallback>
        </mc:AlternateContent>
      </w:r>
    </w:p>
    <w:p>
      <w:pPr>
        <w:pStyle w:val="Normal1"/>
        <w:spacing w:lineRule="auto" w:line="276" w:before="240" w:after="24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Meeting called to order at 12:30 PM by Donna Englander, President. </w:t>
      </w:r>
    </w:p>
    <w:p>
      <w:pPr>
        <w:pStyle w:val="Normal1"/>
        <w:spacing w:lineRule="auto" w:line="276" w:before="240" w:after="240"/>
        <w:ind w:left="0" w:hanging="0"/>
        <w:rPr>
          <w:rFonts w:ascii="Arial" w:hAnsi="Arial" w:eastAsia="Arial" w:cs="Arial"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>Present</w:t>
      </w:r>
      <w:r>
        <w:rPr>
          <w:rFonts w:eastAsia="Arial" w:cs="Arial" w:ascii="Arial" w:hAnsi="Arial"/>
          <w:sz w:val="23"/>
          <w:szCs w:val="23"/>
        </w:rPr>
        <w:t xml:space="preserve">: Donna Englander, Hannah Darling, </w:t>
      </w:r>
      <w:r>
        <w:rPr>
          <w:rFonts w:eastAsia="Arial" w:cs="Arial" w:ascii="Arial" w:hAnsi="Arial"/>
          <w:color w:val="232333"/>
          <w:sz w:val="23"/>
          <w:szCs w:val="23"/>
          <w:highlight w:val="white"/>
        </w:rPr>
        <w:t>Carrie Braney</w:t>
      </w:r>
      <w:r>
        <w:rPr>
          <w:rFonts w:eastAsia="Arial" w:cs="Arial" w:ascii="Arial" w:hAnsi="Arial"/>
          <w:sz w:val="23"/>
          <w:szCs w:val="23"/>
        </w:rPr>
        <w:t>, Amy Kearns, Alice Kao, Jane Zavistoski and Bailey Applegate.</w:t>
      </w:r>
    </w:p>
    <w:p>
      <w:pPr>
        <w:pStyle w:val="Normal1"/>
        <w:spacing w:lineRule="auto" w:line="276" w:before="240" w:after="24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Minutes</w:t>
      </w:r>
      <w:r>
        <w:rPr>
          <w:rFonts w:eastAsia="Arial" w:cs="Arial" w:ascii="Arial" w:hAnsi="Arial"/>
          <w:sz w:val="22"/>
          <w:szCs w:val="22"/>
        </w:rPr>
        <w:t>: approved</w:t>
      </w:r>
    </w:p>
    <w:p>
      <w:pPr>
        <w:pStyle w:val="Normal1"/>
        <w:spacing w:lineRule="auto" w:line="276" w:before="240" w:after="24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Director’s report: </w:t>
      </w:r>
      <w:r>
        <w:rPr>
          <w:rFonts w:eastAsia="Arial" w:cs="Arial" w:ascii="Arial" w:hAnsi="Arial"/>
          <w:sz w:val="22"/>
          <w:szCs w:val="22"/>
        </w:rPr>
        <w:t>Becky was not available and did not have anything important to report.</w:t>
      </w:r>
    </w:p>
    <w:p>
      <w:pPr>
        <w:pStyle w:val="Normal1"/>
        <w:spacing w:lineRule="auto" w:line="276" w:before="240" w:after="24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Treasurer’s report:</w:t>
      </w:r>
    </w:p>
    <w:p>
      <w:pPr>
        <w:pStyle w:val="Normal1"/>
        <w:spacing w:lineRule="auto" w:line="276" w:before="240" w:after="24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Income: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>Book sale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>Memberships still coming in</w:t>
      </w:r>
    </w:p>
    <w:p>
      <w:pPr>
        <w:pStyle w:val="Normal1"/>
        <w:numPr>
          <w:ilvl w:val="0"/>
          <w:numId w:val="4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>Memorial donations for Elaine: $200 in May and $200 more in June. Someone mentioned planting a tree. We have $407 in total so far and Ellen could mention it in the newsletter.</w:t>
      </w:r>
    </w:p>
    <w:p>
      <w:pPr>
        <w:pStyle w:val="Normal1"/>
        <w:spacing w:lineRule="auto" w:line="276" w:before="240" w:after="24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Expense: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Summer reading program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Toe Jam puppet band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Trustee’s expense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YBH Juneteenth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Museum renewals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>No changes made in report categories so far. Will wait till the next meeting to decide.</w:t>
      </w:r>
    </w:p>
    <w:p>
      <w:pPr>
        <w:pStyle w:val="Normal1"/>
        <w:spacing w:lineRule="auto" w:line="276" w:before="240" w:after="240"/>
        <w:rPr>
          <w:rFonts w:ascii="Arial" w:hAnsi="Arial" w:eastAsia="Arial" w:cs="Arial"/>
          <w:b/>
          <w:b/>
          <w:color w:val="232333"/>
          <w:sz w:val="23"/>
          <w:szCs w:val="23"/>
          <w:highlight w:val="white"/>
        </w:rPr>
      </w:pPr>
      <w:r>
        <w:rPr>
          <w:rFonts w:eastAsia="Arial" w:cs="Arial" w:ascii="Arial" w:hAnsi="Arial"/>
          <w:b/>
          <w:color w:val="232333"/>
          <w:sz w:val="23"/>
          <w:szCs w:val="23"/>
          <w:highlight w:val="white"/>
        </w:rPr>
        <w:t>Newsletter</w:t>
      </w:r>
    </w:p>
    <w:p>
      <w:pPr>
        <w:pStyle w:val="Normal1"/>
        <w:numPr>
          <w:ilvl w:val="0"/>
          <w:numId w:val="5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Articles due July 10th, newsletter out 7/14</w:t>
      </w:r>
    </w:p>
    <w:p>
      <w:pPr>
        <w:pStyle w:val="Normal1"/>
        <w:spacing w:lineRule="auto" w:line="276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  <w:t>Articles to include:</w:t>
      </w:r>
    </w:p>
    <w:p>
      <w:pPr>
        <w:pStyle w:val="Normal1"/>
        <w:numPr>
          <w:ilvl w:val="0"/>
          <w:numId w:val="5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Ellen’s tribute to Elaine</w:t>
      </w:r>
    </w:p>
    <w:p>
      <w:pPr>
        <w:pStyle w:val="Normal1"/>
        <w:numPr>
          <w:ilvl w:val="0"/>
          <w:numId w:val="5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Booksale (Leila): August 14th, same day as the auction.</w:t>
      </w:r>
    </w:p>
    <w:p>
      <w:pPr>
        <w:pStyle w:val="Normal1"/>
        <w:numPr>
          <w:ilvl w:val="0"/>
          <w:numId w:val="5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Museum passes (Donna)</w:t>
      </w:r>
    </w:p>
    <w:p>
      <w:pPr>
        <w:pStyle w:val="Normal1"/>
        <w:numPr>
          <w:ilvl w:val="0"/>
          <w:numId w:val="5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How To programs (YBH) by Alice</w:t>
      </w:r>
    </w:p>
    <w:p>
      <w:pPr>
        <w:pStyle w:val="Normal1"/>
        <w:numPr>
          <w:ilvl w:val="0"/>
          <w:numId w:val="5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Summer Reading Program (Becky or Pat)</w:t>
      </w:r>
    </w:p>
    <w:p>
      <w:pPr>
        <w:pStyle w:val="Normal1"/>
        <w:numPr>
          <w:ilvl w:val="0"/>
          <w:numId w:val="5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Book discussions (Recipes for Adventure)</w:t>
      </w:r>
    </w:p>
    <w:p>
      <w:pPr>
        <w:pStyle w:val="Normal1"/>
        <w:numPr>
          <w:ilvl w:val="0"/>
          <w:numId w:val="5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sz w:val="22"/>
          <w:szCs w:val="22"/>
        </w:rPr>
        <w:t>Next newsletter in September to include annoucement for Annual Meeting</w:t>
      </w:r>
    </w:p>
    <w:p>
      <w:pPr>
        <w:pStyle w:val="Normal1"/>
        <w:spacing w:lineRule="auto" w:line="276" w:before="240" w:after="240"/>
        <w:ind w:left="0" w:hanging="0"/>
        <w:rPr>
          <w:rFonts w:ascii="Arial" w:hAnsi="Arial" w:eastAsia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>Website:</w:t>
      </w:r>
    </w:p>
    <w:p>
      <w:pPr>
        <w:pStyle w:val="Normal1"/>
        <w:numPr>
          <w:ilvl w:val="0"/>
          <w:numId w:val="2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Donna has been working with Cheryl on updating museum pass info. More are opening gradually. Donna will call them again for information and update those that expired.</w:t>
      </w:r>
    </w:p>
    <w:p>
      <w:pPr>
        <w:pStyle w:val="Normal1"/>
        <w:numPr>
          <w:ilvl w:val="0"/>
          <w:numId w:val="2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Hannah’s working on a rack card (summer reading, story time, museum passes, etc.) to be printed at Center of Hope.</w:t>
      </w:r>
    </w:p>
    <w:p>
      <w:pPr>
        <w:pStyle w:val="Normal1"/>
        <w:spacing w:lineRule="auto" w:line="276"/>
        <w:ind w:left="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spacing w:lineRule="auto" w:line="276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Booksale:</w:t>
      </w:r>
    </w:p>
    <w:p>
      <w:pPr>
        <w:pStyle w:val="Normal1"/>
        <w:spacing w:lineRule="auto" w:line="276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numPr>
          <w:ilvl w:val="0"/>
          <w:numId w:val="6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Both donation dates had people bring really good books and it wasn’t overwhelming.</w:t>
      </w:r>
    </w:p>
    <w:p>
      <w:pPr>
        <w:pStyle w:val="Normal1"/>
        <w:numPr>
          <w:ilvl w:val="0"/>
          <w:numId w:val="6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People buying books at sale were very generous when asked for donations vs. set price. Might continue that strategy.</w:t>
      </w:r>
    </w:p>
    <w:p>
      <w:pPr>
        <w:pStyle w:val="Normal1"/>
        <w:numPr>
          <w:ilvl w:val="0"/>
          <w:numId w:val="6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We are not sure if we will have another donation day.</w:t>
      </w:r>
    </w:p>
    <w:p>
      <w:pPr>
        <w:pStyle w:val="Normal1"/>
        <w:numPr>
          <w:ilvl w:val="0"/>
          <w:numId w:val="6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Due to current conditions at library, may not be able to use entire area for the August book sale. </w:t>
      </w:r>
    </w:p>
    <w:p>
      <w:pPr>
        <w:pStyle w:val="Normal1"/>
        <w:numPr>
          <w:ilvl w:val="0"/>
          <w:numId w:val="6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Next sale: August 14th, 2021</w:t>
      </w:r>
    </w:p>
    <w:p>
      <w:pPr>
        <w:pStyle w:val="Normal1"/>
        <w:numPr>
          <w:ilvl w:val="0"/>
          <w:numId w:val="6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New idea: maybe post book reviews in library, on our website, social media, emails, etc.</w:t>
      </w:r>
    </w:p>
    <w:p>
      <w:pPr>
        <w:pStyle w:val="Normal1"/>
        <w:spacing w:lineRule="auto" w:line="276" w:before="240" w:after="240"/>
        <w:rPr>
          <w:rFonts w:ascii="Arial" w:hAnsi="Arial" w:eastAsia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>Bookmark contest: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Due 7/31/2021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Info and entry form can be found on the web.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Donna sent an email to all schools in town but has only heard back from the JH.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We had a discussion about the size of the bookmark. May need to find people to do the framing and awards.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Spread the word and have more people submit designs.</w:t>
      </w:r>
    </w:p>
    <w:p>
      <w:pPr>
        <w:pStyle w:val="Normal1"/>
        <w:spacing w:lineRule="auto" w:line="276"/>
        <w:rPr>
          <w:rFonts w:ascii="Arial" w:hAnsi="Arial" w:eastAsia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</w:r>
    </w:p>
    <w:p>
      <w:pPr>
        <w:pStyle w:val="Normal1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3"/>
          <w:szCs w:val="23"/>
        </w:rPr>
        <w:t xml:space="preserve">Annual meetings: </w:t>
      </w:r>
      <w:r>
        <w:rPr>
          <w:rFonts w:eastAsia="Arial" w:cs="Arial" w:ascii="Arial" w:hAnsi="Arial"/>
          <w:sz w:val="22"/>
          <w:szCs w:val="22"/>
        </w:rPr>
        <w:t>we will have a program to gather people together. For example, we had a speaker who talked about fascinating historical facts.</w:t>
      </w:r>
    </w:p>
    <w:p>
      <w:pPr>
        <w:pStyle w:val="Normal1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spacing w:lineRule="auto" w:line="276"/>
        <w:rPr>
          <w:rFonts w:ascii="Arial" w:hAnsi="Arial" w:eastAsia="Arial" w:cs="Arial"/>
          <w:sz w:val="23"/>
          <w:szCs w:val="23"/>
        </w:rPr>
      </w:pPr>
      <w:r>
        <w:rPr>
          <w:rFonts w:eastAsia="Arial" w:cs="Arial" w:ascii="Arial" w:hAnsi="Arial"/>
          <w:sz w:val="22"/>
          <w:szCs w:val="22"/>
        </w:rPr>
        <w:t xml:space="preserve">Friends will take July off so our </w:t>
      </w:r>
      <w:r>
        <w:rPr>
          <w:rFonts w:eastAsia="Arial" w:cs="Arial" w:ascii="Arial" w:hAnsi="Arial"/>
          <w:b/>
          <w:sz w:val="22"/>
          <w:szCs w:val="22"/>
        </w:rPr>
        <w:t>next meeting will be August 20th at 1:00pm</w:t>
      </w:r>
      <w:r>
        <w:rPr>
          <w:rFonts w:eastAsia="Arial" w:cs="Arial" w:ascii="Arial" w:hAnsi="Arial"/>
          <w:sz w:val="22"/>
          <w:szCs w:val="22"/>
        </w:rPr>
        <w:t>, location TBA. We will talk about if we should raise our dues in the next meeting. Annual meeting will be in October and the newsletter will come out in September.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080" w:right="720" w:header="720" w:top="1440" w:footer="720" w:bottom="1080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Garamond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ind w:left="0" w:right="0" w:hanging="0"/>
      <w:jc w:val="left"/>
      <w:rPr/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Friends of the Library Minutes </w:t>
    </w:r>
    <w:r>
      <w:rPr/>
      <w:t>06</w: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_</w:t>
    </w:r>
    <w:r>
      <w:rPr/>
      <w:t>17</w: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_</w:t>
    </w:r>
    <w:r>
      <w:rPr/>
      <w:t>21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-1350" w:hanging="0"/>
      <w:rPr>
        <w:position w:val="0"/>
        <w:sz w:val="24"/>
        <w:vertAlign w:val="baseline"/>
      </w:rPr>
    </w:pPr>
    <w:r>
      <w:rPr>
        <w:position w:val="0"/>
        <w:sz w:val="24"/>
        <w:vertAlign w:val="baseline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2543175</wp:posOffset>
          </wp:positionH>
          <wp:positionV relativeFrom="paragraph">
            <wp:posOffset>-133350</wp:posOffset>
          </wp:positionV>
          <wp:extent cx="911225" cy="949325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0" t="-190" r="-190" b="-190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94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ind w:left="-1350" w:hanging="0"/>
      <w:rPr>
        <w:position w:val="0"/>
        <w:sz w:val="24"/>
        <w:vertAlign w:val="baseline"/>
      </w:rPr>
    </w:pPr>
    <w:r>
      <w:rPr>
        <w:position w:val="0"/>
        <w:sz w:val="24"/>
        <w:vertAlign w:val="baseline"/>
      </w:rPr>
    </w:r>
  </w:p>
  <w:p>
    <w:pPr>
      <w:pStyle w:val="Normal1"/>
      <w:ind w:left="-360" w:hanging="0"/>
      <w:rPr>
        <w:b w:val="false"/>
        <w:b w:val="false"/>
        <w:caps w:val="false"/>
        <w:smallCaps w:val="false"/>
        <w:color w:val="000000"/>
        <w:position w:val="0"/>
        <w:sz w:val="24"/>
        <w:sz w:val="18"/>
        <w:szCs w:val="18"/>
        <w:vertAlign w:val="baseline"/>
      </w:rPr>
    </w:pPr>
    <w:hyperlink r:id="rId2">
      <w:r>
        <w:rPr>
          <w:b/>
          <w:smallCaps/>
          <w:color w:val="0000FF"/>
          <w:position w:val="0"/>
          <w:sz w:val="36"/>
          <w:sz w:val="36"/>
          <w:szCs w:val="36"/>
          <w:u w:val="single"/>
          <w:vertAlign w:val="baseline"/>
        </w:rPr>
        <w:t>FRIENDS</w:t>
      </w:r>
    </w:hyperlink>
  </w:p>
  <w:p>
    <w:pPr>
      <w:pStyle w:val="Normal1"/>
      <w:tabs>
        <w:tab w:val="clear" w:pos="720"/>
        <w:tab w:val="right" w:pos="10080" w:leader="none"/>
      </w:tabs>
      <w:ind w:left="-360" w:hanging="0"/>
      <w:rPr>
        <w:sz w:val="28"/>
        <w:szCs w:val="28"/>
      </w:rPr>
    </w:pPr>
    <w:r>
      <w:rPr>
        <w:b/>
        <w:smallCaps/>
        <w:color w:val="000000"/>
        <w:position w:val="0"/>
        <w:sz w:val="18"/>
        <w:sz w:val="18"/>
        <w:szCs w:val="18"/>
        <w:vertAlign w:val="baseline"/>
      </w:rPr>
      <w:t>OF THE JOSHUA HYDE PUBLIC LIBRARY</w:t>
      <w:tab/>
    </w:r>
    <w:r>
      <w:rPr>
        <w:sz w:val="28"/>
        <w:szCs w:val="28"/>
      </w:rPr>
      <w:t>Minutes of June 17th, 2021</w:t>
    </w:r>
  </w:p>
  <w:p>
    <w:pPr>
      <w:pStyle w:val="Normal1"/>
      <w:ind w:left="-1350" w:hanging="0"/>
      <w:jc w:val="center"/>
      <w:rPr>
        <w:position w:val="0"/>
        <w:sz w:val="28"/>
        <w:sz w:val="28"/>
        <w:szCs w:val="28"/>
        <w:vertAlign w:val="baseline"/>
      </w:rPr>
    </w:pPr>
    <w:r>
      <w:rPr>
        <w:position w:val="0"/>
        <w:sz w:val="28"/>
        <w:sz w:val="28"/>
        <w:szCs w:val="28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0</wp:posOffset>
              </wp:positionH>
              <wp:positionV relativeFrom="page">
                <wp:posOffset>1343025</wp:posOffset>
              </wp:positionV>
              <wp:extent cx="7792085" cy="29210"/>
              <wp:effectExtent l="0" t="0" r="0" b="0"/>
              <wp:wrapSquare wrapText="bothSides"/>
              <wp:docPr id="3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80" cy="28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cap="sq" w="28440">
                        <a:solidFill>
                          <a:srgbClr val="ff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Image2" stroked="t" style="position:absolute;margin-left:0pt;margin-top:105.75pt;width:613.45pt;height:2.2pt;mso-position-horizontal-relative:page;mso-position-vertical-relative:page" type="shapetype_32">
              <w10:wrap type="none"/>
              <v:fill o:detectmouseclick="t" on="false"/>
              <v:stroke color="red" weight="28440" joinstyle="miter" endcap="squar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-270" w:hanging="0"/>
      <w:rPr>
        <w:position w:val="0"/>
        <w:sz w:val="24"/>
        <w:vertAlign w:val="baseline"/>
      </w:rPr>
    </w:pPr>
    <w:r>
      <w:rPr>
        <w:position w:val="0"/>
        <w:sz w:val="24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2543175</wp:posOffset>
          </wp:positionH>
          <wp:positionV relativeFrom="paragraph">
            <wp:posOffset>-133350</wp:posOffset>
          </wp:positionV>
          <wp:extent cx="911225" cy="949325"/>
          <wp:effectExtent l="0" t="0" r="0" b="0"/>
          <wp:wrapSquare wrapText="bothSides"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0" t="-190" r="-190" b="-190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94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ind w:left="-1350" w:hanging="0"/>
      <w:rPr>
        <w:position w:val="0"/>
        <w:sz w:val="24"/>
        <w:vertAlign w:val="baseline"/>
      </w:rPr>
    </w:pPr>
    <w:r>
      <w:rPr>
        <w:position w:val="0"/>
        <w:sz w:val="24"/>
        <w:vertAlign w:val="baseline"/>
      </w:rPr>
    </w:r>
    <w:bookmarkStart w:id="0" w:name="_gjdgxs"/>
    <w:bookmarkStart w:id="1" w:name="_gjdgxs"/>
    <w:bookmarkEnd w:id="1"/>
  </w:p>
  <w:p>
    <w:pPr>
      <w:pStyle w:val="Normal1"/>
      <w:ind w:left="0" w:hanging="0"/>
      <w:rPr>
        <w:b w:val="false"/>
        <w:b w:val="false"/>
        <w:caps w:val="false"/>
        <w:smallCaps w:val="false"/>
        <w:color w:val="000000"/>
        <w:position w:val="0"/>
        <w:sz w:val="24"/>
        <w:sz w:val="18"/>
        <w:szCs w:val="18"/>
        <w:vertAlign w:val="baseline"/>
      </w:rPr>
    </w:pPr>
    <w:hyperlink r:id="rId2">
      <w:r>
        <w:rPr>
          <w:b/>
          <w:smallCaps/>
          <w:color w:val="0000FF"/>
          <w:position w:val="0"/>
          <w:sz w:val="36"/>
          <w:sz w:val="36"/>
          <w:szCs w:val="36"/>
          <w:u w:val="single"/>
          <w:vertAlign w:val="baseline"/>
        </w:rPr>
        <w:t>FRIENDS</w:t>
      </w:r>
    </w:hyperlink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6390" w:leader="none"/>
        <w:tab w:val="right" w:pos="8640" w:leader="none"/>
        <w:tab w:val="right" w:pos="10080" w:leader="none"/>
      </w:tabs>
      <w:spacing w:lineRule="auto" w:line="240" w:before="0" w:after="0"/>
      <w:ind w:left="90" w:right="0" w:hanging="0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/>
        <w:i w:val="false"/>
        <w:smallCaps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OF THE JOSHUA HYDE PUBLIC LIBRARY</w:t>
      <w:tab/>
    </w:r>
    <w:r>
      <w:rPr>
        <w:b/>
        <w:smallCaps/>
        <w:sz w:val="18"/>
        <w:szCs w:val="18"/>
      </w:rPr>
      <w:tab/>
    </w:r>
    <w:r>
      <w:rPr>
        <w:rFonts w:eastAsia="Times New Roman" w:cs="Times New Roman"/>
        <w:b/>
        <w:i w:val="false"/>
        <w:smallCaps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</w: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shd w:fill="auto" w:val="clear"/>
        <w:vertAlign w:val="baseline"/>
      </w:rPr>
      <w:t xml:space="preserve">Minutes of </w:t>
    </w:r>
    <w:r>
      <w:rPr>
        <w:sz w:val="28"/>
        <w:szCs w:val="28"/>
      </w:rPr>
      <w:t>June 17th, 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ind w:left="0" w:hanging="0"/>
      <w:jc w:val="center"/>
    </w:pPr>
    <w:rPr>
      <w:position w:val="0"/>
      <w:sz w:val="30"/>
      <w:sz w:val="30"/>
      <w:szCs w:val="30"/>
      <w:vertAlign w:val="baseline"/>
    </w:rPr>
  </w:style>
  <w:style w:type="paragraph" w:styleId="Heading2">
    <w:name w:val="Heading 2"/>
    <w:basedOn w:val="Normal1"/>
    <w:next w:val="Normal1"/>
    <w:qFormat/>
    <w:pPr>
      <w:keepNext w:val="true"/>
      <w:ind w:left="0" w:hanging="0"/>
    </w:pPr>
    <w:rPr>
      <w:b/>
      <w:color w:val="000000"/>
      <w:position w:val="0"/>
      <w:sz w:val="24"/>
      <w:sz w:val="24"/>
      <w:szCs w:val="24"/>
      <w:vertAlign w:val="baseline"/>
    </w:rPr>
  </w:style>
  <w:style w:type="paragraph" w:styleId="Heading3">
    <w:name w:val="Heading 3"/>
    <w:basedOn w:val="Normal1"/>
    <w:next w:val="Normal1"/>
    <w:qFormat/>
    <w:pPr>
      <w:keepNext w:val="true"/>
      <w:ind w:left="0" w:hanging="0"/>
    </w:pPr>
    <w:rPr>
      <w:b/>
      <w:position w:val="0"/>
      <w:sz w:val="24"/>
      <w:sz w:val="24"/>
      <w:szCs w:val="24"/>
      <w:vertAlign w:val="baseline"/>
    </w:rPr>
  </w:style>
  <w:style w:type="paragraph" w:styleId="Heading4">
    <w:name w:val="Heading 4"/>
    <w:basedOn w:val="Normal1"/>
    <w:next w:val="Normal1"/>
    <w:qFormat/>
    <w:pPr>
      <w:keepNext w:val="true"/>
      <w:ind w:left="360" w:right="0" w:hanging="360"/>
    </w:pPr>
    <w:rPr>
      <w:rFonts w:ascii="Garamond" w:hAnsi="Garamond" w:eastAsia="Garamond" w:cs="Garamond"/>
      <w:b/>
      <w:color w:val="000000"/>
      <w:position w:val="0"/>
      <w:sz w:val="24"/>
      <w:sz w:val="24"/>
      <w:szCs w:val="24"/>
      <w:vertAlign w:val="baseline"/>
    </w:rPr>
  </w:style>
  <w:style w:type="paragraph" w:styleId="Heading5">
    <w:name w:val="Heading 5"/>
    <w:basedOn w:val="Normal1"/>
    <w:next w:val="Normal1"/>
    <w:qFormat/>
    <w:pPr>
      <w:keepNext w:val="true"/>
      <w:pBdr>
        <w:bottom w:val="single" w:sz="12" w:space="2" w:color="FF0000"/>
      </w:pBdr>
      <w:ind w:left="0" w:hanging="0"/>
      <w:jc w:val="right"/>
    </w:pPr>
    <w:rPr>
      <w:position w:val="0"/>
      <w:sz w:val="28"/>
      <w:sz w:val="28"/>
      <w:szCs w:val="28"/>
      <w:vertAlign w:val="baseline"/>
    </w:rPr>
  </w:style>
  <w:style w:type="paragraph" w:styleId="Heading6">
    <w:name w:val="Heading 6"/>
    <w:basedOn w:val="Normal1"/>
    <w:next w:val="Normal1"/>
    <w:qFormat/>
    <w:pPr>
      <w:keepNext w:val="true"/>
      <w:tabs>
        <w:tab w:val="clear" w:pos="720"/>
        <w:tab w:val="left" w:pos="820" w:leader="none"/>
        <w:tab w:val="left" w:pos="5606" w:leader="none"/>
        <w:tab w:val="left" w:pos="5946" w:leader="none"/>
        <w:tab w:val="left" w:pos="7026" w:leader="none"/>
      </w:tabs>
      <w:ind w:left="0" w:hanging="0"/>
      <w:jc w:val="center"/>
    </w:pPr>
    <w:rPr>
      <w:rFonts w:ascii="Calibri" w:hAnsi="Calibri" w:eastAsia="Calibri" w:cs="Calibri"/>
      <w:b/>
      <w:color w:val="000000"/>
      <w:position w:val="0"/>
      <w:sz w:val="24"/>
      <w:sz w:val="24"/>
      <w:szCs w:val="24"/>
      <w:vertAlign w:val="baseline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jc w:val="center"/>
    </w:pPr>
    <w:rPr>
      <w:position w:val="0"/>
      <w:sz w:val="30"/>
      <w:sz w:val="30"/>
      <w:szCs w:val="30"/>
      <w:vertAlign w:val="baselin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about:blank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sturbridgelibraryfriends.org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488</Words>
  <Characters>2308</Characters>
  <CharactersWithSpaces>2722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